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LATFORTH</w:t>
      </w:r>
      <w:r>
        <w:rPr>
          <w:rStyle w:val="Hyperlink"/>
          <w:color w:val="auto"/>
          <w:u w:val="none"/>
        </w:rPr>
        <w:t xml:space="preserve">      (fl.1484)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Woolpit, Suffolk. </w:t>
      </w:r>
      <w:proofErr w:type="spellStart"/>
      <w:r>
        <w:rPr>
          <w:rStyle w:val="Hyperlink"/>
          <w:color w:val="auto"/>
          <w:u w:val="none"/>
        </w:rPr>
        <w:t>Pewterer</w:t>
      </w:r>
      <w:proofErr w:type="spellEnd"/>
      <w:r>
        <w:rPr>
          <w:rStyle w:val="Hyperlink"/>
          <w:color w:val="auto"/>
          <w:u w:val="none"/>
        </w:rPr>
        <w:t>.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William </w:t>
      </w:r>
      <w:proofErr w:type="spellStart"/>
      <w:r>
        <w:rPr>
          <w:rStyle w:val="Hyperlink"/>
          <w:color w:val="auto"/>
          <w:u w:val="none"/>
        </w:rPr>
        <w:t>Lacforth</w:t>
      </w:r>
      <w:proofErr w:type="spellEnd"/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Bury </w:t>
      </w:r>
      <w:proofErr w:type="spellStart"/>
      <w:r>
        <w:rPr>
          <w:rStyle w:val="Hyperlink"/>
          <w:color w:val="auto"/>
          <w:u w:val="none"/>
        </w:rPr>
        <w:t>St.Edmunds</w:t>
      </w:r>
      <w:proofErr w:type="spellEnd"/>
      <w:r>
        <w:rPr>
          <w:rStyle w:val="Hyperlink"/>
          <w:color w:val="auto"/>
          <w:u w:val="none"/>
        </w:rPr>
        <w:t xml:space="preserve">(q.v.), Thomas Bowyer of Bury </w:t>
      </w:r>
      <w:proofErr w:type="spellStart"/>
      <w:r>
        <w:rPr>
          <w:rStyle w:val="Hyperlink"/>
          <w:color w:val="auto"/>
          <w:u w:val="none"/>
        </w:rPr>
        <w:t>St.Edmunds</w:t>
      </w:r>
      <w:proofErr w:type="spellEnd"/>
      <w:r>
        <w:rPr>
          <w:rStyle w:val="Hyperlink"/>
          <w:color w:val="auto"/>
          <w:u w:val="none"/>
        </w:rPr>
        <w:t>(q.v.),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Aumflet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Ickleton</w:t>
      </w:r>
      <w:proofErr w:type="spellEnd"/>
      <w:r>
        <w:rPr>
          <w:rStyle w:val="Hyperlink"/>
          <w:color w:val="auto"/>
          <w:u w:val="none"/>
        </w:rPr>
        <w:t>, Cambridgeshire(q.v.), and John Boyer of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Bury </w:t>
      </w:r>
      <w:proofErr w:type="spellStart"/>
      <w:r>
        <w:rPr>
          <w:rStyle w:val="Hyperlink"/>
          <w:color w:val="auto"/>
          <w:u w:val="none"/>
        </w:rPr>
        <w:t>St.Edmunds</w:t>
      </w:r>
      <w:proofErr w:type="spellEnd"/>
      <w:r>
        <w:rPr>
          <w:rStyle w:val="Hyperlink"/>
          <w:color w:val="auto"/>
          <w:u w:val="none"/>
        </w:rPr>
        <w:t>(q.v.).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</w:p>
    <w:p w:rsidR="000A747C" w:rsidRDefault="000A747C" w:rsidP="000A74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January 2017</w:t>
      </w:r>
    </w:p>
    <w:p w:rsidR="006B2F86" w:rsidRPr="00E71FC3" w:rsidRDefault="000A74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47C" w:rsidRDefault="000A747C" w:rsidP="00E71FC3">
      <w:pPr>
        <w:spacing w:after="0" w:line="240" w:lineRule="auto"/>
      </w:pPr>
      <w:r>
        <w:separator/>
      </w:r>
    </w:p>
  </w:endnote>
  <w:endnote w:type="continuationSeparator" w:id="0">
    <w:p w:rsidR="000A747C" w:rsidRDefault="000A74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47C" w:rsidRDefault="000A747C" w:rsidP="00E71FC3">
      <w:pPr>
        <w:spacing w:after="0" w:line="240" w:lineRule="auto"/>
      </w:pPr>
      <w:r>
        <w:separator/>
      </w:r>
    </w:p>
  </w:footnote>
  <w:footnote w:type="continuationSeparator" w:id="0">
    <w:p w:rsidR="000A747C" w:rsidRDefault="000A74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47C"/>
    <w:rsid w:val="000A747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E44189-48DE-40C5-AE5A-1FFCAACB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A74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2017-01-28T20:29:00Z</dcterms:created>
  <dcterms:modified xsi:type="dcterms:W3CDTF">2017-01-28T20:29:00Z</dcterms:modified>
</cp:coreProperties>
</file>